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C5FC7" w14:textId="77777777" w:rsidR="00A228D7" w:rsidRPr="005310E8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1E2647BA" w14:textId="202D5EB3" w:rsidR="00D53E4E" w:rsidRDefault="00D00706" w:rsidP="009101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консультанта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5542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023AA8">
        <w:rPr>
          <w:rFonts w:ascii="Times New Roman" w:hAnsi="Times New Roman" w:cs="Times New Roman"/>
          <w:b/>
          <w:sz w:val="24"/>
          <w:szCs w:val="24"/>
        </w:rPr>
        <w:t>выявления, описания и экспертного сопровождения схем</w:t>
      </w:r>
    </w:p>
    <w:p w14:paraId="5AF04215" w14:textId="44AB0222" w:rsidR="00A228D7" w:rsidRPr="00E87312" w:rsidRDefault="005F5B4A" w:rsidP="009101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Межрегиональной инспекции Федеральной налоговой службы</w:t>
      </w:r>
    </w:p>
    <w:p w14:paraId="4E23FEA3" w14:textId="77777777" w:rsidR="005F5B4A" w:rsidRPr="00E87312" w:rsidRDefault="005F5B4A" w:rsidP="009101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0790C239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070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23AA8" w:rsidRPr="00023AA8">
        <w:rPr>
          <w:rFonts w:ascii="Times New Roman" w:hAnsi="Times New Roman" w:cs="Times New Roman"/>
          <w:sz w:val="24"/>
          <w:szCs w:val="24"/>
        </w:rPr>
        <w:t>выявления, описания и экспертного сопровождения схем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9101DA">
        <w:rPr>
          <w:rFonts w:ascii="Times New Roman" w:hAnsi="Times New Roman" w:cs="Times New Roman"/>
          <w:sz w:val="24"/>
          <w:szCs w:val="24"/>
        </w:rPr>
        <w:t>ведущей</w:t>
      </w:r>
      <w:r w:rsidRPr="003846B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3EDB6FF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 w:rsidR="009101DA">
        <w:rPr>
          <w:rFonts w:ascii="Times New Roman" w:hAnsi="Times New Roman" w:cs="Times New Roman"/>
          <w:sz w:val="24"/>
          <w:szCs w:val="24"/>
        </w:rPr>
        <w:t>3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9101DA">
        <w:rPr>
          <w:rFonts w:ascii="Times New Roman" w:hAnsi="Times New Roman" w:cs="Times New Roman"/>
          <w:sz w:val="24"/>
          <w:szCs w:val="24"/>
        </w:rPr>
        <w:t>0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007DB10E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F2131A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02C337B2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8C0B60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22A9DAF7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047FB312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21CA3A59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65953ACA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34346F" w:rsidRPr="0034346F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E8581C" w:rsidRPr="00E8581C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08A2D139" w:rsidR="009108A9" w:rsidRDefault="00A228D7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7337AA" w:rsidRPr="007337AA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 Федеральный закон от 26 октября </w:t>
      </w:r>
      <w:r w:rsidR="007337AA" w:rsidRPr="007337AA">
        <w:rPr>
          <w:sz w:val="24"/>
          <w:szCs w:val="24"/>
        </w:rPr>
        <w:lastRenderedPageBreak/>
        <w:t xml:space="preserve">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</w:t>
      </w:r>
      <w:proofErr w:type="gramStart"/>
      <w:r w:rsidR="007337AA" w:rsidRPr="007337AA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7337AA" w:rsidRPr="007337AA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7337AA" w:rsidRPr="007337AA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7337AA" w:rsidRPr="007337AA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7337AA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r w:rsidR="00632674" w:rsidRPr="00394C7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632674">
        <w:rPr>
          <w:sz w:val="24"/>
          <w:szCs w:val="24"/>
        </w:rPr>
        <w:t>;</w:t>
      </w:r>
      <w:r w:rsidR="00632674" w:rsidRPr="00394C79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 xml:space="preserve"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</w:t>
      </w:r>
      <w:r w:rsidR="007337AA" w:rsidRPr="007337AA">
        <w:rPr>
          <w:sz w:val="24"/>
          <w:szCs w:val="24"/>
        </w:rPr>
        <w:lastRenderedPageBreak/>
        <w:t>взысканию и об их списании, и порядка</w:t>
      </w:r>
      <w:proofErr w:type="gramEnd"/>
      <w:r w:rsidR="007337AA" w:rsidRPr="007337AA">
        <w:rPr>
          <w:sz w:val="24"/>
          <w:szCs w:val="24"/>
        </w:rPr>
        <w:t xml:space="preserve">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7337AA" w:rsidRPr="007337AA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13CF942A" w:rsidR="00A228D7" w:rsidRDefault="00D00706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19043529" w:rsidR="00074AA9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21145F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основные методы анализа и управления базами данных;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формы налогового контроля и порядок их проведения;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меры по минимизаци</w:t>
      </w:r>
      <w:r w:rsidR="0021145F">
        <w:rPr>
          <w:rFonts w:ascii="Times New Roman" w:hAnsi="Times New Roman"/>
          <w:sz w:val="24"/>
          <w:szCs w:val="24"/>
          <w:lang w:val="ru-RU"/>
        </w:rPr>
        <w:t>и рисков, порядок их применения.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7CE3F02E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 xml:space="preserve">подготовка предложений по минимизации выявленных </w:t>
      </w:r>
      <w:r w:rsidR="0021145F" w:rsidRPr="0021145F">
        <w:rPr>
          <w:sz w:val="24"/>
          <w:szCs w:val="24"/>
        </w:rPr>
        <w:lastRenderedPageBreak/>
        <w:t>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ведени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A42F98">
        <w:rPr>
          <w:sz w:val="24"/>
          <w:szCs w:val="24"/>
        </w:rPr>
        <w:t>я</w:t>
      </w:r>
      <w:r w:rsidR="00EF5909" w:rsidRPr="00EF5909">
        <w:rPr>
          <w:sz w:val="24"/>
          <w:szCs w:val="24"/>
        </w:rPr>
        <w:t>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актуальной информации, применени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компьютерной и другой оргтехники; </w:t>
      </w:r>
      <w:r w:rsidR="00A42F98">
        <w:rPr>
          <w:sz w:val="24"/>
          <w:szCs w:val="24"/>
        </w:rPr>
        <w:t xml:space="preserve">умение </w:t>
      </w:r>
      <w:r w:rsidR="00EF5909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презентаций,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FA416EC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2FC334DC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DD3826">
        <w:t>отдел выявления, описания и экспертного сопровождения схем</w:t>
      </w:r>
      <w:r w:rsidRPr="00D21475">
        <w:t xml:space="preserve">, </w:t>
      </w:r>
      <w:r w:rsidR="00D00706">
        <w:t>консультант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219A837D" w14:textId="77777777" w:rsidR="006C02E8" w:rsidRPr="006C02E8" w:rsidRDefault="006C02E8" w:rsidP="006C02E8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6C02E8">
        <w:rPr>
          <w:rFonts w:eastAsia="MS Mincho"/>
          <w:sz w:val="24"/>
          <w:szCs w:val="24"/>
          <w:lang w:eastAsia="ru-RU"/>
        </w:rPr>
        <w:t>анализ и систематизацию применяемых отдельными налогоплательщиками (их категориями) форм и способов уклонения от погашения задолженности перед бюджетом и механизма их выявления;</w:t>
      </w:r>
    </w:p>
    <w:p w14:paraId="5958CE5A" w14:textId="78614001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выработк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критериев, применяемых при идентификации рисков и схем;</w:t>
      </w:r>
    </w:p>
    <w:p w14:paraId="3EF13826" w14:textId="74704BAD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создание и выработк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алгоритмов и методов выявления моделей рисков для бюджета в поведении налогоплательщиков; </w:t>
      </w:r>
    </w:p>
    <w:p w14:paraId="7AEAC67D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принципов и правил выбора метода, техники идентификации схемы (достаточность ресурсов, характер и степень неопределенности, сложность метода, техники);</w:t>
      </w:r>
    </w:p>
    <w:p w14:paraId="1BCDB1B5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комплекса аналитических процедур и методов анализа и оценки рисков с позиции их идентификации по функциональным областям;</w:t>
      </w:r>
    </w:p>
    <w:p w14:paraId="3D272FD1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установление предельно допустимого уровня рисков по видам схем;</w:t>
      </w:r>
    </w:p>
    <w:p w14:paraId="23622E35" w14:textId="504C7578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оценк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рисковых ситуаций, тестирование и верифицирование методик оценки уровня (пороговых значений, условных зон) рисков в разрезе отдельных видов схем;</w:t>
      </w:r>
    </w:p>
    <w:p w14:paraId="08937376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описание алгоритмов для формирования перечня мер реагирования на выявленные модели рисков;</w:t>
      </w:r>
    </w:p>
    <w:p w14:paraId="1BC11EEE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последствий применения схем (угроз и возможностей);</w:t>
      </w:r>
    </w:p>
    <w:p w14:paraId="5ACC589E" w14:textId="0501B30F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комплексных стандартных процедур выявления схем, оформление и реализаци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мероприятий по их пресечению;</w:t>
      </w:r>
    </w:p>
    <w:p w14:paraId="6C707C2A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анализ ошибок в процессе идентификации рисков и схем;</w:t>
      </w:r>
    </w:p>
    <w:p w14:paraId="32583E23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 xml:space="preserve">экспертное сопровождение алгоритмов выявления моделей рисков для бюджета в поведении налогоплательщиков; </w:t>
      </w:r>
    </w:p>
    <w:p w14:paraId="0BD8675A" w14:textId="630CB605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актуализаци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карты рисков, реестра рисков и схем, плана мероприятий по управлению рисками;</w:t>
      </w:r>
    </w:p>
    <w:p w14:paraId="0801A644" w14:textId="0819E4BD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оказание методической помощи и экспертн</w:t>
      </w:r>
      <w:r w:rsidR="00766482">
        <w:rPr>
          <w:rStyle w:val="FontStyle22"/>
          <w:sz w:val="24"/>
          <w:szCs w:val="24"/>
        </w:rPr>
        <w:t>ую</w:t>
      </w:r>
      <w:r w:rsidRPr="007337AA">
        <w:rPr>
          <w:rStyle w:val="FontStyle22"/>
          <w:sz w:val="24"/>
          <w:szCs w:val="24"/>
        </w:rPr>
        <w:t xml:space="preserve"> поддержк</w:t>
      </w:r>
      <w:r w:rsidR="00766482"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процесса управления рисками применения схем;</w:t>
      </w:r>
    </w:p>
    <w:p w14:paraId="42542584" w14:textId="6CDFC11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выработк</w:t>
      </w:r>
      <w:r w:rsidR="003743A1"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рекомендаций по сбору качественной доказательной базы по вопросам, входящим в ком</w:t>
      </w:r>
      <w:r w:rsidR="00D678DF">
        <w:rPr>
          <w:rStyle w:val="FontStyle22"/>
          <w:sz w:val="24"/>
          <w:szCs w:val="24"/>
        </w:rPr>
        <w:t>петенцию Инспекции</w:t>
      </w:r>
      <w:r w:rsidRPr="007337AA">
        <w:rPr>
          <w:rStyle w:val="FontStyle22"/>
          <w:sz w:val="24"/>
          <w:szCs w:val="24"/>
        </w:rPr>
        <w:t>;</w:t>
      </w:r>
    </w:p>
    <w:p w14:paraId="1CD20179" w14:textId="252C44FD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анализ практики, в том числе правоприменительной, применяемых налогоплательщиками схем уклонения от погашения задолженности, и на его основе подготовк</w:t>
      </w:r>
      <w:r w:rsidR="003743A1"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предложений по внесению изменений в законодательные и иные нормативные правовые акты в рамках компетенции Инспекции;</w:t>
      </w:r>
    </w:p>
    <w:p w14:paraId="310ABD88" w14:textId="7C09A340" w:rsidR="00143A1A" w:rsidRPr="00934FC0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составление отчетов и систематизаци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информации по </w:t>
      </w:r>
      <w:r>
        <w:rPr>
          <w:rStyle w:val="FontStyle22"/>
          <w:sz w:val="24"/>
          <w:szCs w:val="24"/>
        </w:rPr>
        <w:t>направлению деятельности отдела</w:t>
      </w:r>
      <w:r w:rsidR="00F9056A" w:rsidRPr="007337AA">
        <w:rPr>
          <w:rStyle w:val="FontStyle22"/>
          <w:sz w:val="24"/>
          <w:szCs w:val="24"/>
        </w:rPr>
        <w:t>;</w:t>
      </w:r>
    </w:p>
    <w:p w14:paraId="14AA77C9" w14:textId="2C227744" w:rsidR="00934FC0" w:rsidRPr="00934FC0" w:rsidRDefault="00934FC0" w:rsidP="00934FC0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934FC0">
        <w:rPr>
          <w:rStyle w:val="FontStyle22"/>
          <w:sz w:val="24"/>
          <w:szCs w:val="24"/>
        </w:rPr>
        <w:lastRenderedPageBreak/>
        <w:t xml:space="preserve">  </w:t>
      </w:r>
      <w:r>
        <w:rPr>
          <w:rStyle w:val="FontStyle22"/>
          <w:sz w:val="24"/>
          <w:szCs w:val="24"/>
        </w:rPr>
        <w:t>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543C86C3" w14:textId="77777777" w:rsid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 выполнение отдельных поручений начальника отдела;</w:t>
      </w:r>
    </w:p>
    <w:p w14:paraId="15F54439" w14:textId="2B62FFCE" w:rsidR="00315A2D" w:rsidRPr="00315A2D" w:rsidRDefault="00315A2D" w:rsidP="00315A2D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33A06963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D00706">
        <w:t>консультант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68B4EF10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D3826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59B7E207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D00706">
        <w:t>Консультант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5210C40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D00706">
        <w:t>Консультант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6671EC2D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9101DA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lastRenderedPageBreak/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777B40A5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D00706">
        <w:t>консультант</w:t>
      </w:r>
      <w:r w:rsidR="00C940C1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1F682F31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D00706">
        <w:t>консультант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4170D5C8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101DA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107B7037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D0070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33CF6C80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D0070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18DE2DCD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5F9B383F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0E779973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D0070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343D96AE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D5AEC9" w14:textId="77777777" w:rsidR="002E3E5F" w:rsidRDefault="002E3E5F" w:rsidP="00BA3247">
      <w:r>
        <w:separator/>
      </w:r>
    </w:p>
  </w:endnote>
  <w:endnote w:type="continuationSeparator" w:id="0">
    <w:p w14:paraId="79360AA0" w14:textId="77777777" w:rsidR="002E3E5F" w:rsidRDefault="002E3E5F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C2ECDD" w14:textId="77777777" w:rsidR="002E3E5F" w:rsidRDefault="002E3E5F" w:rsidP="00BA3247">
      <w:r>
        <w:separator/>
      </w:r>
    </w:p>
  </w:footnote>
  <w:footnote w:type="continuationSeparator" w:id="0">
    <w:p w14:paraId="673A8628" w14:textId="77777777" w:rsidR="002E3E5F" w:rsidRDefault="002E3E5F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6214D"/>
    <w:rsid w:val="001744A5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1145F"/>
    <w:rsid w:val="002203D9"/>
    <w:rsid w:val="00234F58"/>
    <w:rsid w:val="00272C54"/>
    <w:rsid w:val="00273E5A"/>
    <w:rsid w:val="002B4511"/>
    <w:rsid w:val="002C1A06"/>
    <w:rsid w:val="002D7238"/>
    <w:rsid w:val="002E3E5F"/>
    <w:rsid w:val="002F51F2"/>
    <w:rsid w:val="00315A2D"/>
    <w:rsid w:val="00324A72"/>
    <w:rsid w:val="00334A43"/>
    <w:rsid w:val="00337C08"/>
    <w:rsid w:val="0034346F"/>
    <w:rsid w:val="00355586"/>
    <w:rsid w:val="0036545A"/>
    <w:rsid w:val="00371B5D"/>
    <w:rsid w:val="003743A1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3669C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F0301"/>
    <w:rsid w:val="005F2473"/>
    <w:rsid w:val="005F24FB"/>
    <w:rsid w:val="005F5B4A"/>
    <w:rsid w:val="00602A2E"/>
    <w:rsid w:val="00621584"/>
    <w:rsid w:val="00624CCF"/>
    <w:rsid w:val="00632674"/>
    <w:rsid w:val="006344AE"/>
    <w:rsid w:val="00634E81"/>
    <w:rsid w:val="00665BB2"/>
    <w:rsid w:val="00684AB6"/>
    <w:rsid w:val="006C02E8"/>
    <w:rsid w:val="006C0DD1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35542"/>
    <w:rsid w:val="00760A15"/>
    <w:rsid w:val="00760CC3"/>
    <w:rsid w:val="00764FA1"/>
    <w:rsid w:val="00766482"/>
    <w:rsid w:val="00790FE8"/>
    <w:rsid w:val="00791320"/>
    <w:rsid w:val="00794BE6"/>
    <w:rsid w:val="00796946"/>
    <w:rsid w:val="007C1C6B"/>
    <w:rsid w:val="007C2CE9"/>
    <w:rsid w:val="00843578"/>
    <w:rsid w:val="0086395F"/>
    <w:rsid w:val="008903F4"/>
    <w:rsid w:val="00891850"/>
    <w:rsid w:val="008B5BC3"/>
    <w:rsid w:val="008C0B60"/>
    <w:rsid w:val="008C65D1"/>
    <w:rsid w:val="008C6EB0"/>
    <w:rsid w:val="008D55DD"/>
    <w:rsid w:val="009101DA"/>
    <w:rsid w:val="009108A9"/>
    <w:rsid w:val="00934FC0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5BC2"/>
    <w:rsid w:val="00A21C49"/>
    <w:rsid w:val="00A228D7"/>
    <w:rsid w:val="00A42F98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10A4C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F193E"/>
    <w:rsid w:val="00BF3AE7"/>
    <w:rsid w:val="00C60290"/>
    <w:rsid w:val="00C76F9C"/>
    <w:rsid w:val="00C940C1"/>
    <w:rsid w:val="00CB1666"/>
    <w:rsid w:val="00CC2081"/>
    <w:rsid w:val="00CE0903"/>
    <w:rsid w:val="00CE7A9E"/>
    <w:rsid w:val="00CF0C4E"/>
    <w:rsid w:val="00D00706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678DF"/>
    <w:rsid w:val="00DD3826"/>
    <w:rsid w:val="00DF0648"/>
    <w:rsid w:val="00E267A3"/>
    <w:rsid w:val="00E33724"/>
    <w:rsid w:val="00E36B19"/>
    <w:rsid w:val="00E51DE7"/>
    <w:rsid w:val="00E54E38"/>
    <w:rsid w:val="00E62551"/>
    <w:rsid w:val="00E6731C"/>
    <w:rsid w:val="00E8581C"/>
    <w:rsid w:val="00E87312"/>
    <w:rsid w:val="00EA274F"/>
    <w:rsid w:val="00EC5992"/>
    <w:rsid w:val="00EE2A2D"/>
    <w:rsid w:val="00EE67DF"/>
    <w:rsid w:val="00EF5909"/>
    <w:rsid w:val="00EF5FD0"/>
    <w:rsid w:val="00F114C9"/>
    <w:rsid w:val="00F20970"/>
    <w:rsid w:val="00F2131A"/>
    <w:rsid w:val="00F2320B"/>
    <w:rsid w:val="00F326F7"/>
    <w:rsid w:val="00F67882"/>
    <w:rsid w:val="00F9056A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32C19-87B8-4D61-AE24-D769E2E9E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7</Pages>
  <Words>3710</Words>
  <Characters>21153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37</cp:revision>
  <cp:lastPrinted>2019-04-23T06:15:00Z</cp:lastPrinted>
  <dcterms:created xsi:type="dcterms:W3CDTF">2019-03-19T14:07:00Z</dcterms:created>
  <dcterms:modified xsi:type="dcterms:W3CDTF">2019-06-24T07:45:00Z</dcterms:modified>
</cp:coreProperties>
</file>